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1D5E" w14:textId="77777777" w:rsidR="00E260E0" w:rsidRDefault="00E260E0" w:rsidP="00E260E0">
      <w:pPr>
        <w:jc w:val="center"/>
        <w:rPr>
          <w:b/>
          <w:bCs/>
          <w:sz w:val="40"/>
          <w:szCs w:val="40"/>
        </w:rPr>
      </w:pPr>
    </w:p>
    <w:p w14:paraId="407E763C" w14:textId="5173AEC2" w:rsidR="007C131D" w:rsidRPr="00DF7AEB" w:rsidRDefault="00E260E0" w:rsidP="00DF7AEB">
      <w:pPr>
        <w:rPr>
          <w:b/>
          <w:bCs/>
          <w:sz w:val="44"/>
          <w:szCs w:val="44"/>
        </w:rPr>
      </w:pPr>
      <w:r w:rsidRPr="00DF7AEB">
        <w:rPr>
          <w:b/>
          <w:bCs/>
          <w:sz w:val="44"/>
          <w:szCs w:val="44"/>
        </w:rPr>
        <w:t>Kontejnery na velkoobjemový domovní odpad</w:t>
      </w:r>
    </w:p>
    <w:p w14:paraId="155DCEC8" w14:textId="77777777" w:rsidR="00E260E0" w:rsidRDefault="00E260E0"/>
    <w:p w14:paraId="0994DB7E" w14:textId="77777777" w:rsidR="00E260E0" w:rsidRDefault="00E260E0"/>
    <w:p w14:paraId="1542E5AB" w14:textId="7323C7A1" w:rsidR="00E260E0" w:rsidRPr="00E260E0" w:rsidRDefault="00E260E0">
      <w:pPr>
        <w:rPr>
          <w:sz w:val="40"/>
          <w:szCs w:val="40"/>
        </w:rPr>
      </w:pPr>
      <w:r w:rsidRPr="00E260E0">
        <w:rPr>
          <w:sz w:val="40"/>
          <w:szCs w:val="40"/>
        </w:rPr>
        <w:t>V pátek 9.9.2022 budou k budově OÚ a na „Důlek“ přistaveny kontejnery na velkoobjemový domovní odpad. Do těchto kontejnerů je možné ukládat staré koberce, matrace, nábytek apod. V žádném případě do těchto kontejnerů nepatří nebezpečný odpad, běžný komunální odpad, zahradní odpad a tříděný odpad.</w:t>
      </w:r>
    </w:p>
    <w:p w14:paraId="3EAE5703" w14:textId="414CDABE" w:rsidR="00E260E0" w:rsidRDefault="00E260E0">
      <w:pPr>
        <w:rPr>
          <w:sz w:val="36"/>
          <w:szCs w:val="36"/>
        </w:rPr>
      </w:pPr>
    </w:p>
    <w:p w14:paraId="3C707DE5" w14:textId="429A8FFC" w:rsidR="00E260E0" w:rsidRDefault="00E260E0">
      <w:pPr>
        <w:rPr>
          <w:sz w:val="36"/>
          <w:szCs w:val="36"/>
        </w:rPr>
      </w:pPr>
    </w:p>
    <w:p w14:paraId="3E928F90" w14:textId="6E5E8049" w:rsidR="00E260E0" w:rsidRPr="00E260E0" w:rsidRDefault="00E260E0" w:rsidP="00E260E0">
      <w:pPr>
        <w:spacing w:after="0"/>
        <w:ind w:left="4956" w:firstLine="708"/>
        <w:rPr>
          <w:sz w:val="28"/>
          <w:szCs w:val="28"/>
        </w:rPr>
      </w:pPr>
      <w:r w:rsidRPr="00E260E0">
        <w:rPr>
          <w:sz w:val="28"/>
          <w:szCs w:val="28"/>
        </w:rPr>
        <w:t>Ing. Drahomír Novák</w:t>
      </w:r>
    </w:p>
    <w:p w14:paraId="3A6C6B41" w14:textId="4F73E59F" w:rsidR="00E260E0" w:rsidRPr="00E260E0" w:rsidRDefault="00E260E0" w:rsidP="00E260E0">
      <w:pPr>
        <w:spacing w:after="0"/>
        <w:ind w:left="4956" w:firstLine="708"/>
        <w:rPr>
          <w:sz w:val="28"/>
          <w:szCs w:val="28"/>
        </w:rPr>
      </w:pPr>
      <w:r w:rsidRPr="00E260E0">
        <w:rPr>
          <w:sz w:val="28"/>
          <w:szCs w:val="28"/>
        </w:rPr>
        <w:t>starosta obce</w:t>
      </w:r>
    </w:p>
    <w:sectPr w:rsidR="00E260E0" w:rsidRPr="00E2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E0"/>
    <w:rsid w:val="007C131D"/>
    <w:rsid w:val="00DF7AEB"/>
    <w:rsid w:val="00E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69D"/>
  <w15:chartTrackingRefBased/>
  <w15:docId w15:val="{8507F86B-BFEC-4DDC-8E25-B40243C8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2022-09-07T11:38:00Z</cp:lastPrinted>
  <dcterms:created xsi:type="dcterms:W3CDTF">2022-09-07T11:32:00Z</dcterms:created>
  <dcterms:modified xsi:type="dcterms:W3CDTF">2022-09-07T11:38:00Z</dcterms:modified>
</cp:coreProperties>
</file>